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81D9DB">
      <w:pPr>
        <w:spacing w:line="560" w:lineRule="exact"/>
        <w:jc w:val="center"/>
        <w:rPr>
          <w:rFonts w:ascii="宋体" w:hAnsi="宋体" w:eastAsia="宋体"/>
          <w:b/>
          <w:sz w:val="36"/>
          <w:szCs w:val="36"/>
        </w:rPr>
      </w:pPr>
    </w:p>
    <w:p w14:paraId="77886238">
      <w:pPr>
        <w:spacing w:line="560" w:lineRule="exact"/>
        <w:jc w:val="center"/>
        <w:rPr>
          <w:rFonts w:ascii="方正小标宋简体" w:hAnsi="宋体" w:eastAsia="方正小标宋简体"/>
          <w:b/>
          <w:sz w:val="36"/>
          <w:szCs w:val="36"/>
        </w:rPr>
      </w:pPr>
      <w:r>
        <w:rPr>
          <w:rFonts w:hint="eastAsia" w:ascii="方正小标宋简体" w:hAnsi="宋体" w:eastAsia="方正小标宋简体"/>
          <w:b/>
          <w:sz w:val="36"/>
          <w:szCs w:val="36"/>
        </w:rPr>
        <w:t>关于北京信息科技大学</w:t>
      </w:r>
    </w:p>
    <w:p w14:paraId="2CF9CE67">
      <w:pPr>
        <w:spacing w:line="560" w:lineRule="exact"/>
        <w:jc w:val="center"/>
        <w:rPr>
          <w:rFonts w:ascii="方正小标宋简体" w:hAnsi="宋体" w:eastAsia="方正小标宋简体"/>
          <w:b/>
          <w:sz w:val="36"/>
          <w:szCs w:val="36"/>
        </w:rPr>
      </w:pPr>
      <w:r>
        <w:rPr>
          <w:rFonts w:hint="eastAsia" w:ascii="方正小标宋简体" w:hAnsi="宋体" w:eastAsia="方正小标宋简体"/>
          <w:b/>
          <w:sz w:val="36"/>
          <w:szCs w:val="36"/>
        </w:rPr>
        <w:t>202</w:t>
      </w:r>
      <w:r>
        <w:rPr>
          <w:rFonts w:hint="eastAsia" w:ascii="方正小标宋简体" w:hAnsi="宋体" w:eastAsia="方正小标宋简体"/>
          <w:b/>
          <w:sz w:val="36"/>
          <w:szCs w:val="36"/>
          <w:lang w:val="en-US" w:eastAsia="zh-CN"/>
        </w:rPr>
        <w:t>6</w:t>
      </w:r>
      <w:r>
        <w:rPr>
          <w:rFonts w:hint="eastAsia" w:ascii="方正小标宋简体" w:hAnsi="宋体" w:eastAsia="方正小标宋简体"/>
          <w:b/>
          <w:sz w:val="36"/>
          <w:szCs w:val="36"/>
        </w:rPr>
        <w:t>年京彩大创校内选拔结果的公示</w:t>
      </w:r>
    </w:p>
    <w:p w14:paraId="06700BC8">
      <w:pPr>
        <w:spacing w:line="560" w:lineRule="exact"/>
        <w:jc w:val="center"/>
        <w:rPr>
          <w:rFonts w:ascii="方正小标宋简体" w:hAnsi="宋体" w:eastAsia="方正小标宋简体"/>
          <w:b/>
          <w:sz w:val="36"/>
          <w:szCs w:val="36"/>
        </w:rPr>
      </w:pPr>
    </w:p>
    <w:p w14:paraId="13809A47">
      <w:pPr>
        <w:spacing w:line="560" w:lineRule="exact"/>
        <w:jc w:val="left"/>
        <w:rPr>
          <w:rFonts w:hint="eastAsia" w:ascii="仿宋_GB2312" w:hAnsi="方正仿宋_GB2312" w:eastAsia="仿宋_GB2312" w:cs="方正仿宋_GB2312"/>
          <w:sz w:val="32"/>
          <w:szCs w:val="32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</w:rPr>
        <w:t>各参赛</w:t>
      </w:r>
      <w:r>
        <w:rPr>
          <w:rFonts w:hint="eastAsia" w:ascii="仿宋_GB2312" w:hAnsi="宋体" w:eastAsia="仿宋_GB2312" w:cs="宋体"/>
          <w:sz w:val="32"/>
          <w:szCs w:val="32"/>
        </w:rPr>
        <w:t>师生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：</w:t>
      </w:r>
    </w:p>
    <w:p w14:paraId="3F0E4029">
      <w:pPr>
        <w:spacing w:line="560" w:lineRule="exact"/>
        <w:ind w:firstLine="640" w:firstLineChars="200"/>
        <w:rPr>
          <w:rFonts w:hint="eastAsia" w:ascii="仿宋_GB2312" w:hAnsi="方正仿宋_GB2312" w:eastAsia="仿宋_GB2312" w:cs="方正仿宋_GB2312"/>
          <w:sz w:val="32"/>
          <w:szCs w:val="32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</w:rPr>
        <w:t>202</w:t>
      </w:r>
      <w:r>
        <w:rPr>
          <w:rFonts w:hint="eastAsia" w:ascii="仿宋_GB2312" w:hAnsi="方正仿宋_GB2312" w:eastAsia="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年北京信息科技大学</w:t>
      </w:r>
      <w:r>
        <w:rPr>
          <w:rFonts w:hint="eastAsia" w:ascii="仿宋_GB2312" w:hAnsi="宋体" w:eastAsia="仿宋_GB2312" w:cs="宋体"/>
          <w:sz w:val="32"/>
          <w:szCs w:val="32"/>
        </w:rPr>
        <w:t>“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京彩大创</w:t>
      </w:r>
      <w:r>
        <w:rPr>
          <w:rFonts w:hint="eastAsia" w:ascii="仿宋_GB2312" w:hAnsi="宋体" w:eastAsia="仿宋_GB2312" w:cs="宋体"/>
          <w:sz w:val="32"/>
          <w:szCs w:val="32"/>
        </w:rPr>
        <w:t>”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校内选拔于4月1</w:t>
      </w:r>
      <w:r>
        <w:rPr>
          <w:rFonts w:hint="eastAsia" w:ascii="仿宋_GB2312" w:hAnsi="方正仿宋_GB2312" w:eastAsia="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日</w:t>
      </w:r>
      <w:r>
        <w:rPr>
          <w:rFonts w:hint="eastAsia" w:ascii="仿宋_GB2312" w:hAnsi="宋体" w:eastAsia="仿宋_GB2312" w:cs="宋体"/>
          <w:sz w:val="32"/>
          <w:szCs w:val="32"/>
        </w:rPr>
        <w:t>启动报名，经资格审查，专家评审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，最终选评出一等奖1</w:t>
      </w:r>
      <w:r>
        <w:rPr>
          <w:rFonts w:hint="eastAsia" w:ascii="仿宋_GB2312" w:hAnsi="方正仿宋_GB2312" w:eastAsia="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项，二等奖</w:t>
      </w:r>
      <w:r>
        <w:rPr>
          <w:rFonts w:hint="eastAsia" w:ascii="仿宋_GB2312" w:hAnsi="方正仿宋_GB2312" w:eastAsia="仿宋_GB2312" w:cs="方正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项，三等奖</w:t>
      </w:r>
      <w:r>
        <w:rPr>
          <w:rFonts w:hint="eastAsia" w:ascii="仿宋_GB2312" w:hAnsi="方正仿宋_GB2312" w:eastAsia="仿宋_GB2312" w:cs="方正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项。</w:t>
      </w:r>
      <w:bookmarkStart w:id="0" w:name="_GoBack"/>
      <w:bookmarkEnd w:id="0"/>
    </w:p>
    <w:p w14:paraId="3B0ED8C8">
      <w:pPr>
        <w:spacing w:line="560" w:lineRule="exact"/>
        <w:ind w:firstLine="640" w:firstLineChars="200"/>
        <w:rPr>
          <w:rFonts w:hint="eastAsia" w:ascii="仿宋_GB2312" w:hAnsi="方正仿宋_GB2312" w:eastAsia="仿宋_GB2312" w:cs="方正仿宋_GB2312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依据评审成绩，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本次校内选拔赛的一等奖、二等奖将推荐至市赛。</w:t>
      </w:r>
    </w:p>
    <w:p w14:paraId="0B239107">
      <w:pPr>
        <w:spacing w:line="560" w:lineRule="exact"/>
        <w:ind w:firstLine="640" w:firstLineChars="200"/>
        <w:rPr>
          <w:rFonts w:hint="eastAsia" w:ascii="仿宋_GB2312" w:hAnsi="方正仿宋_GB2312" w:eastAsia="仿宋_GB2312" w:cs="方正仿宋_GB2312"/>
          <w:sz w:val="32"/>
          <w:szCs w:val="32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</w:rPr>
        <w:t>为确保认定结果公平、公正，公示期内，如有异议，请向教务处如实反映。现将各项获奖名单进行公示（结果详见附件）。</w:t>
      </w:r>
    </w:p>
    <w:p w14:paraId="10ADF32C">
      <w:pPr>
        <w:spacing w:line="560" w:lineRule="exact"/>
        <w:ind w:firstLine="640" w:firstLineChars="200"/>
        <w:rPr>
          <w:rFonts w:hint="eastAsia" w:ascii="仿宋_GB2312" w:hAnsi="方正仿宋_GB2312" w:eastAsia="仿宋_GB2312" w:cs="方正仿宋_GB2312"/>
          <w:sz w:val="32"/>
          <w:szCs w:val="32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</w:rPr>
        <w:t>公示时间：202</w:t>
      </w:r>
      <w:r>
        <w:rPr>
          <w:rFonts w:hint="eastAsia" w:ascii="仿宋_GB2312" w:hAnsi="方正仿宋_GB2312" w:eastAsia="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年5月1</w:t>
      </w:r>
      <w:r>
        <w:rPr>
          <w:rFonts w:hint="eastAsia" w:ascii="仿宋_GB2312" w:hAnsi="方正仿宋_GB2312" w:eastAsia="仿宋_GB2312" w:cs="方正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日—5月</w:t>
      </w:r>
      <w:r>
        <w:rPr>
          <w:rFonts w:hint="eastAsia" w:ascii="仿宋_GB2312" w:hAnsi="方正仿宋_GB2312" w:eastAsia="仿宋_GB2312" w:cs="方正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日</w:t>
      </w:r>
    </w:p>
    <w:p w14:paraId="7C56A5A3">
      <w:pPr>
        <w:spacing w:line="560" w:lineRule="exact"/>
        <w:ind w:firstLine="640" w:firstLineChars="200"/>
        <w:rPr>
          <w:rFonts w:hint="default" w:ascii="仿宋_GB2312" w:hAnsi="方正仿宋_GB2312" w:eastAsia="仿宋_GB2312" w:cs="方正仿宋_GB2312"/>
          <w:sz w:val="32"/>
          <w:szCs w:val="32"/>
          <w:lang w:val="en-US" w:eastAsia="zh-CN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</w:rPr>
        <w:t>联系人：</w:t>
      </w:r>
      <w:r>
        <w:rPr>
          <w:rFonts w:hint="eastAsia" w:ascii="仿宋_GB2312" w:hAnsi="方正仿宋_GB2312" w:eastAsia="仿宋_GB2312" w:cs="方正仿宋_GB2312"/>
          <w:sz w:val="32"/>
          <w:szCs w:val="32"/>
          <w:lang w:val="en-US" w:eastAsia="zh-CN"/>
        </w:rPr>
        <w:t>王梓炀</w:t>
      </w:r>
    </w:p>
    <w:p w14:paraId="231D696F">
      <w:pPr>
        <w:spacing w:line="560" w:lineRule="exact"/>
        <w:ind w:firstLine="640" w:firstLineChars="200"/>
        <w:rPr>
          <w:rFonts w:hint="eastAsia" w:ascii="仿宋_GB2312" w:hAnsi="方正仿宋_GB2312" w:eastAsia="仿宋_GB2312" w:cs="方正仿宋_GB2312"/>
          <w:sz w:val="32"/>
          <w:szCs w:val="32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</w:rPr>
        <w:t>联系电话：010-80187174</w:t>
      </w:r>
    </w:p>
    <w:p w14:paraId="3A628DAF">
      <w:pPr>
        <w:spacing w:line="560" w:lineRule="exact"/>
        <w:jc w:val="left"/>
        <w:rPr>
          <w:rFonts w:hint="eastAsia" w:ascii="仿宋_GB2312" w:hAnsi="方正仿宋_GB2312" w:eastAsia="仿宋_GB2312" w:cs="方正仿宋_GB2312"/>
          <w:b/>
          <w:sz w:val="32"/>
          <w:szCs w:val="32"/>
        </w:rPr>
      </w:pPr>
    </w:p>
    <w:p w14:paraId="6732F331">
      <w:pPr>
        <w:spacing w:line="560" w:lineRule="exact"/>
        <w:jc w:val="left"/>
        <w:rPr>
          <w:rFonts w:hint="eastAsia" w:ascii="仿宋_GB2312" w:hAnsi="方正仿宋_GB2312" w:eastAsia="仿宋_GB2312" w:cs="方正仿宋_GB2312"/>
          <w:b/>
          <w:sz w:val="32"/>
          <w:szCs w:val="32"/>
        </w:rPr>
      </w:pPr>
    </w:p>
    <w:p w14:paraId="71E23B8D">
      <w:pPr>
        <w:spacing w:line="560" w:lineRule="exact"/>
        <w:jc w:val="left"/>
        <w:rPr>
          <w:rFonts w:hint="eastAsia" w:ascii="仿宋_GB2312" w:hAnsi="方正仿宋_GB2312" w:eastAsia="仿宋_GB2312" w:cs="方正仿宋_GB2312"/>
          <w:sz w:val="32"/>
          <w:szCs w:val="32"/>
        </w:rPr>
      </w:pPr>
      <w:r>
        <w:rPr>
          <w:rFonts w:hint="eastAsia" w:ascii="仿宋_GB2312" w:hAnsi="方正仿宋_GB2312" w:eastAsia="仿宋_GB2312" w:cs="方正仿宋_GB2312"/>
          <w:b/>
          <w:sz w:val="32"/>
          <w:szCs w:val="32"/>
        </w:rPr>
        <w:t>附件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:202</w:t>
      </w:r>
      <w:r>
        <w:rPr>
          <w:rFonts w:hint="eastAsia" w:ascii="仿宋_GB2312" w:hAnsi="方正仿宋_GB2312" w:eastAsia="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年北京信息科技大学京彩大创校内选拔结果</w:t>
      </w:r>
    </w:p>
    <w:p w14:paraId="0F138D48">
      <w:pPr>
        <w:spacing w:line="560" w:lineRule="exact"/>
        <w:jc w:val="left"/>
        <w:rPr>
          <w:rFonts w:hint="eastAsia" w:ascii="仿宋_GB2312" w:hAnsi="仿宋" w:eastAsia="仿宋_GB2312"/>
          <w:sz w:val="32"/>
          <w:szCs w:val="32"/>
        </w:rPr>
      </w:pPr>
    </w:p>
    <w:p w14:paraId="7C1FBCC6">
      <w:pPr>
        <w:spacing w:line="560" w:lineRule="exact"/>
        <w:jc w:val="left"/>
        <w:rPr>
          <w:rFonts w:hint="eastAsia" w:ascii="仿宋_GB2312" w:hAnsi="仿宋" w:eastAsia="仿宋_GB2312"/>
          <w:sz w:val="32"/>
          <w:szCs w:val="32"/>
        </w:rPr>
      </w:pPr>
    </w:p>
    <w:p w14:paraId="6899EBEB">
      <w:pPr>
        <w:spacing w:line="560" w:lineRule="exact"/>
        <w:jc w:val="left"/>
        <w:rPr>
          <w:rFonts w:hint="eastAsia" w:ascii="仿宋_GB2312" w:hAnsi="仿宋" w:eastAsia="仿宋_GB2312"/>
          <w:sz w:val="32"/>
          <w:szCs w:val="32"/>
        </w:rPr>
      </w:pPr>
    </w:p>
    <w:p w14:paraId="73FC771A">
      <w:pPr>
        <w:spacing w:line="560" w:lineRule="exact"/>
        <w:ind w:firstLine="640" w:firstLineChars="200"/>
        <w:jc w:val="right"/>
        <w:rPr>
          <w:rFonts w:hint="eastAsia" w:ascii="仿宋_GB2312" w:hAnsi="方正仿宋_GB2312" w:eastAsia="仿宋_GB2312" w:cs="方正仿宋_GB2312"/>
          <w:sz w:val="32"/>
          <w:szCs w:val="32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</w:rPr>
        <w:t>北京信息科技大学教务处</w:t>
      </w:r>
    </w:p>
    <w:p w14:paraId="25E20F2D">
      <w:pPr>
        <w:spacing w:line="560" w:lineRule="exact"/>
        <w:ind w:right="420" w:rightChars="200" w:firstLine="640" w:firstLineChars="200"/>
        <w:jc w:val="right"/>
        <w:rPr>
          <w:rFonts w:ascii="仿宋_GB2312" w:hAnsi="方正仿宋_GB2312" w:eastAsia="仿宋_GB2312" w:cs="方正仿宋_GB2312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方正仿宋_GB2312" w:eastAsia="仿宋_GB2312" w:cs="方正仿宋_GB2312"/>
          <w:sz w:val="32"/>
          <w:szCs w:val="32"/>
        </w:rPr>
        <w:t>202</w:t>
      </w:r>
      <w:r>
        <w:rPr>
          <w:rFonts w:hint="eastAsia" w:ascii="仿宋_GB2312" w:hAnsi="方正仿宋_GB2312" w:eastAsia="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年5月</w:t>
      </w:r>
      <w:r>
        <w:rPr>
          <w:rFonts w:ascii="仿宋_GB2312" w:hAnsi="方正仿宋_GB2312" w:eastAsia="仿宋_GB2312" w:cs="方正仿宋_GB2312"/>
          <w:sz w:val="32"/>
          <w:szCs w:val="32"/>
        </w:rPr>
        <w:t>1</w:t>
      </w:r>
      <w:r>
        <w:rPr>
          <w:rFonts w:hint="eastAsia" w:ascii="仿宋_GB2312" w:hAnsi="方正仿宋_GB2312" w:eastAsia="仿宋_GB2312" w:cs="方正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日</w:t>
      </w:r>
    </w:p>
    <w:p w14:paraId="7697F1B2">
      <w:pPr>
        <w:spacing w:line="560" w:lineRule="exact"/>
        <w:ind w:right="420" w:rightChars="200"/>
        <w:jc w:val="left"/>
        <w:rPr>
          <w:rFonts w:ascii="黑体" w:hAnsi="黑体" w:eastAsia="黑体" w:cs="方正仿宋_GB2312"/>
          <w:sz w:val="32"/>
          <w:szCs w:val="32"/>
        </w:rPr>
      </w:pPr>
      <w:r>
        <w:rPr>
          <w:rFonts w:hint="eastAsia" w:ascii="黑体" w:hAnsi="黑体" w:eastAsia="黑体" w:cs="方正仿宋_GB2312"/>
          <w:sz w:val="32"/>
          <w:szCs w:val="32"/>
        </w:rPr>
        <w:t>附件</w:t>
      </w:r>
    </w:p>
    <w:p w14:paraId="6024EEE0">
      <w:pPr>
        <w:spacing w:line="560" w:lineRule="exact"/>
        <w:jc w:val="center"/>
        <w:rPr>
          <w:rFonts w:hint="eastAsia" w:ascii="黑体" w:hAnsi="黑体" w:eastAsia="黑体" w:cs="方正仿宋_GB2312"/>
          <w:sz w:val="32"/>
          <w:szCs w:val="32"/>
        </w:rPr>
      </w:pPr>
      <w:r>
        <w:rPr>
          <w:rFonts w:hint="eastAsia" w:ascii="方正小标宋简体" w:hAnsi="宋体" w:eastAsia="方正小标宋简体"/>
          <w:b/>
          <w:sz w:val="36"/>
          <w:szCs w:val="36"/>
        </w:rPr>
        <w:t>202</w:t>
      </w:r>
      <w:r>
        <w:rPr>
          <w:rFonts w:hint="eastAsia" w:ascii="方正小标宋简体" w:hAnsi="宋体" w:eastAsia="方正小标宋简体"/>
          <w:b/>
          <w:sz w:val="36"/>
          <w:szCs w:val="36"/>
          <w:lang w:val="en-US" w:eastAsia="zh-CN"/>
        </w:rPr>
        <w:t>6</w:t>
      </w:r>
      <w:r>
        <w:rPr>
          <w:rFonts w:hint="eastAsia" w:ascii="方正小标宋简体" w:hAnsi="宋体" w:eastAsia="方正小标宋简体"/>
          <w:b/>
          <w:sz w:val="36"/>
          <w:szCs w:val="36"/>
        </w:rPr>
        <w:t>年北京信息科技大学京彩大创校内选拔结果</w:t>
      </w:r>
    </w:p>
    <w:p w14:paraId="34B6B49C">
      <w:pPr>
        <w:spacing w:line="560" w:lineRule="exact"/>
        <w:ind w:right="420" w:rightChars="200" w:firstLine="640" w:firstLineChars="200"/>
        <w:jc w:val="right"/>
        <w:rPr>
          <w:rFonts w:ascii="仿宋_GB2312" w:hAnsi="方正仿宋_GB2312" w:eastAsia="仿宋_GB2312" w:cs="方正仿宋_GB2312"/>
          <w:sz w:val="32"/>
          <w:szCs w:val="32"/>
        </w:rPr>
      </w:pPr>
    </w:p>
    <w:tbl>
      <w:tblPr>
        <w:tblStyle w:val="6"/>
        <w:tblW w:w="86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380"/>
        <w:gridCol w:w="5220"/>
        <w:gridCol w:w="1240"/>
      </w:tblGrid>
      <w:tr w14:paraId="76809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234C9400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4BD679CC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负责人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7E0B70FB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17FA4047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奖项</w:t>
            </w:r>
          </w:p>
        </w:tc>
      </w:tr>
      <w:tr w14:paraId="5DFD4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3E380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05F44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李雨璐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06C2D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智能星衣——国际首创静电感知空间微小碎片探测器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7BD96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5BA9A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59648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01776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董云辉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5CB29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寒冰守护-液氧甲烷火箭双低温共底贮箱全生命周期健康监测系统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4B8F8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1495D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173FE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092D5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王也磊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2CB8B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精密磁珠式外泌体提取仪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46751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14D82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54B37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03A9A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甘永君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1F917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低空安全护盾——国内首创基于数字电网反黑飞安全系统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2B3E6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37C23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43C6A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84B5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谢家跃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3E208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深智鲨——面向复杂水域智能作业的小型无人潜航器自主控制系统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02349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42DC6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306F9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44EA9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朱翔泽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773BD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苍穹鹰眼——高精度激光红外复合探测终端领航者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4DFEC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6212A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1B96D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0525D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申濠铭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170BC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星瞰林火——多源红外卫星森林火险监测系统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3A36C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54F7C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00AF0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63DF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李睿涵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236DE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曜算凌穹—基于存算分离架构的算力中心建设方案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4B6AA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6C81C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41885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26553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粟宇童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2F762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极域传感-面向极端工况的原位薄膜传感技术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63C3E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4375E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49E6D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737D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汪绍博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73B3E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智网拓扑 ——AI 驱动的多厂商异构网络拓扑智能发现系统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58E77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4A062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1E29A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DEC7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孙艺恬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33802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心语启眸——融合物理感知与情感记忆的智能体盲杖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568F1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59616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68D5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A87F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刚晓闯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2E1E1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脉动心生——便携式无创血流循环增强康复辅具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548A5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7082D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086DD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7A30F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钱孝东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44BBB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元界——基于世界模型的交互式全息三维展示系统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719EB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3E08C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66DFC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2D80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郑逸凡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246AB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“孪生智躯”——基于物理级反馈的具身导航演进基座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2D8AB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5F2DE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72DAF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5BB8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孙一楠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164B2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智援科技——基于在线学习框架的灾害应急救援系统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5CF5D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30806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7FE80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044A9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李紫颖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3D0A5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“慧耕智巡”——自学习无人集群农机智慧作业系统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511BB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2EDB0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4A059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4D01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周佳然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4EFF9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碧水归园——基于“生物膜”材料的乡村灰水低碳处理利用技术系统提供商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3D563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366C7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24C7D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22763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高境均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2B6AE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天工智象——量子AI农业气象推演领航者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3F8D9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2D6BB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7AB60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4892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卜千帆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0CD27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医数智研全维智联数智化身医务协同平台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02526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64375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18917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1F2A2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李昊霖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2FFF5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智膳青食——基于SRCR系统的新型AI营养师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71E11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745AD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3A8E3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7C631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孙琦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018EE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鹤护乡兴——GEF全球框架中的大山包人鸟和谐社区文旅共生创新工程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62807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2D018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5C4DC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02CE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王之懿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4540F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通脉智策-基于多模态异构数据处理技术的全域智能推演与决策平台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69278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1D62B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2EDD0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71217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王佳欣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2B2CB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肿瘤免疫疗效智能预测与个性化疫苗筛选设计平台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6E3C6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3F9AA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705F4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11D02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姜逸飞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78C27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月眸智采——面向月面采样机器人的无靶标多视角智能位姿感知系统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58869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6C06F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2AE66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654BC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陈思瑶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26B71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视界重构——视觉语义引导案件场景重现先驱者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58E1D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557C0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6145D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4FA7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刘易恒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75F58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级联光纤FP精密光谱解调仪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683F0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4BA6B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11D39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7D2EB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张馨煜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03494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光栅智芯——基于SOI混合集成的微型FBG解调系统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2DCA7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07C2E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568AB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23B4A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朱宸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64518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智赋 “密云红”——AI 驱动番茄成熟度智能识别与管控系统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25BAB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57D3E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5ABE9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D409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管政浩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1170E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科技为翼，沃土生金——自主巡航无人机助力农业农村现代化发展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33B59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38234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76BB2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04995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刘海峰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09AE0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智巡先驱——通风管道智能诊断先驱者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74108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05B48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3CF48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0CBF6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郑涵予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265B6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基于具身智能与边缘AI智能体的自主中医理疗机器人系统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1BB83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6CBF4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792B1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05BC4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郝容玉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230A5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颐境无忧——AI赋能的智能养老监护系统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5EFEB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7B1F2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017D2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864A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籍祥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094E3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智能防火墙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199B6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2A04C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747BE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4FA8F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张校梁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2048E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智营——AI辅助经营助手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27956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5821B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13E8D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6720F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马艳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75F3C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智蔬未来——全自动精准控制的水培蔬菜生产线系统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231AD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63881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20682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73A6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何伟琪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75950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镜启智疗-以温度赋能诊疗的全流程智能内窥镜时代开拓者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707C1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6E61E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76911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68AD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张裕年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078F5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星枢智愈——空天地一体化应急通信抗毁技术变革者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20120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70AB1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3BEC3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6F67D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刘振楠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7D21F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慧识路警——基于MediaPipe视觉感知框架的交警手势智能识别与指令转换系统方案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1C4DD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2E21B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6DADB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C372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金畅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2AA67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“探径智标”--基于ROS的自主探索与标记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4F954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7FC8A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5E1FD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05F2B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姜圣琪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4C513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“源·智能” ——基于多智能体的智慧能源管理系统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63319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006F0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50D11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7FDF6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赵钰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3990E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”智洁光焕“-空地协同的光伏智能运维清洁一体化系统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07311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7B682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3E3CD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E28B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张开羽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3BC96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睿视感知——基于边缘智能的城市工程风险韧性系统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38D91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5D07C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65F11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6E05B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王馨苗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6C038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智巡乡净-全域动态响应的乡村垃圾收集体系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5EE39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2846E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0F0EF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4C98B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杨凯博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1AB30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渔鉴监测——用于养殖水域的的水下环境监控半仿生机械鱼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60A4A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192F8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439B7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F795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任天卓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2D8D1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愈禾智能健康管理平台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1879F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0A42C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4F138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B00E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李玮奇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2DA43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太阳能茄子大棚智能巡检小车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0F715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71922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3EF57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6AD0B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张宙姗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63305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“华裳万象”—传统服饰文化传播智能创新平台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4F7C6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110F7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0FFFD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65D90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闫一明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533E8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盘穴式小青菜节能型智能精量播种机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20FFD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71769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18AEB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02E5E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黄博洋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48A8A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识旱润田——基于ESP32的智能农业灌溉机器人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08C7B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76B7B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6CCB8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77CD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马叶纯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6C088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智灌农行——基于视觉识别的农田智能灌溉系统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1D879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7128D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7FF1D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7B79D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马欢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0C9EC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AI＋非遗文化智能文创商业化方案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413A3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30D57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46F36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03070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牛宣皓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40E1F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“慧击凌云” - 智能排球陪练机器人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38911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57BB7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0829E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4A6CA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王歆烁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44FCD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瞳行——基于MobileViT的多模态协同助盲系统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33DA4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3B9D0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4EE59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7F09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李佳怡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44008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智链火场——面向火场的UWB动态修复定位网络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639A9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58F53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1327D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7B46B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秦晨夕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624CC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基于集群控制的低功耗、轻量化高速公路风力发电照明系统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36BBA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7F435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52F83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1695C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王耀慧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0C21C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华光瞬晰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07BD2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74CC7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55A94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9DE5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项群山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40B39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“智耕绿护”——一种新型的果蔬病虫害智感防护及堆肥智控一体化惠农系统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45C36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5B393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61F27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2E5E2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崔家轶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6E3BA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云楼洁-基于自主AI的全域路径优化可爬楼清洁车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00BFD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69FB1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3DA0A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875D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田雨航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3BCF0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灵犀瞰途——基于多模态大模型的AI自适应交通信号调控系统调控系统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10CB8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32A3D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61535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451D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杨曦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6226E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风光智联——基于双轴追光与能量智能调度的风光互补离网供电平台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08795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0207E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2799D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0099B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张永豪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656C9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果眼智选——AI视觉赋能的番茄精准采摘机器人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12F18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36ADB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58427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5029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朴惠菁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34554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“医路相伴”医疗辅助机器人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37AC4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3497C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1D870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01F6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韩济海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6A9EC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康途智巡——基于ROS-OpenCV视觉与ESP32体征监测系统的医疗巡诊机器人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73608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26D40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38E6F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60CA9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李方然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27753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"古韵衍创" ——多感官交互的智能衍生品牌设计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0FDDB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546E4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671E5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5841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闫昕怡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464C5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随行式古建筑数字化三维建模与在线展示平台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691B8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07FF3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422C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2CC2F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李思颖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6ED26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Rhythm Pulse韵舞脉搏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7EEC0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06FEB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0E5D1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8D70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唐晓雨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44664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熊猫基质——国宝IP赋能京郊循环农业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5DFA1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5DACB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0D543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1EF26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曾芮颖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0E871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橙管家：多模态融合的脐橙 病虫害智能防治系统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65FFD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7F6B9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4C8CE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63338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王铭宇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6815A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“微语”：AI情绪感知+语言响应智能助手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1D93B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554E0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7" w:type="dxa"/>
            <w:shd w:val="clear" w:color="auto" w:fill="auto"/>
            <w:noWrap/>
            <w:vAlign w:val="center"/>
          </w:tcPr>
          <w:p w14:paraId="4AFF3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F3B7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胡煦欣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62672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主动智能防护光伏接线盒项目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14:paraId="2BAFA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</w:tbl>
    <w:p w14:paraId="1FB30395">
      <w:pPr>
        <w:spacing w:line="560" w:lineRule="exact"/>
        <w:ind w:right="420" w:rightChars="200" w:firstLine="640" w:firstLineChars="200"/>
        <w:jc w:val="right"/>
        <w:rPr>
          <w:rFonts w:hint="eastAsia" w:ascii="仿宋_GB2312" w:hAnsi="方正仿宋_GB2312" w:eastAsia="仿宋_GB2312" w:cs="方正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018061B-FBC7-47EA-AD24-F79A91345C1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12454FD-062F-40E6-98C0-843E9406797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3086474-FE9C-4F00-930B-258AEBE6607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29548D4-169A-4669-84F7-2F7956AC897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EC4629BE-196C-4214-80EC-293AD1DA1A57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M0NjcyZDc0ODIwOTQ4MDdkZTczOGIyYzIwMGQ2ODgifQ=="/>
  </w:docVars>
  <w:rsids>
    <w:rsidRoot w:val="00F80F1F"/>
    <w:rsid w:val="00010DA7"/>
    <w:rsid w:val="00055F5A"/>
    <w:rsid w:val="0010150F"/>
    <w:rsid w:val="001C7749"/>
    <w:rsid w:val="001D0501"/>
    <w:rsid w:val="003247B2"/>
    <w:rsid w:val="00396C55"/>
    <w:rsid w:val="004D65FA"/>
    <w:rsid w:val="00543912"/>
    <w:rsid w:val="0057670A"/>
    <w:rsid w:val="005A32C7"/>
    <w:rsid w:val="00806BFF"/>
    <w:rsid w:val="00826885"/>
    <w:rsid w:val="00942BBC"/>
    <w:rsid w:val="00AE0C64"/>
    <w:rsid w:val="00B12A85"/>
    <w:rsid w:val="00DD0217"/>
    <w:rsid w:val="00E20B12"/>
    <w:rsid w:val="00E412B1"/>
    <w:rsid w:val="00E80C1B"/>
    <w:rsid w:val="00F524C4"/>
    <w:rsid w:val="00F52AA1"/>
    <w:rsid w:val="00F80F1F"/>
    <w:rsid w:val="00FF3598"/>
    <w:rsid w:val="04DD01D5"/>
    <w:rsid w:val="0766050D"/>
    <w:rsid w:val="0B580F21"/>
    <w:rsid w:val="0C901872"/>
    <w:rsid w:val="1992359F"/>
    <w:rsid w:val="2099410A"/>
    <w:rsid w:val="2DF8044C"/>
    <w:rsid w:val="2EA53E15"/>
    <w:rsid w:val="2FD81674"/>
    <w:rsid w:val="2FF52D01"/>
    <w:rsid w:val="40A2305E"/>
    <w:rsid w:val="4C3954F1"/>
    <w:rsid w:val="4E26171A"/>
    <w:rsid w:val="50E023DF"/>
    <w:rsid w:val="5CF92274"/>
    <w:rsid w:val="5D2117E1"/>
    <w:rsid w:val="63056AD3"/>
    <w:rsid w:val="71E416CA"/>
    <w:rsid w:val="73314791"/>
    <w:rsid w:val="794964C4"/>
    <w:rsid w:val="7A886B78"/>
    <w:rsid w:val="7AED1F14"/>
    <w:rsid w:val="7CDB3E53"/>
    <w:rsid w:val="7EF76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日期 字符"/>
    <w:basedOn w:val="7"/>
    <w:link w:val="2"/>
    <w:semiHidden/>
    <w:qFormat/>
    <w:uiPriority w:val="99"/>
  </w:style>
  <w:style w:type="character" w:customStyle="1" w:styleId="9">
    <w:name w:val="批注框文本 字符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font61"/>
    <w:basedOn w:val="7"/>
    <w:qFormat/>
    <w:uiPriority w:val="0"/>
    <w:rPr>
      <w:rFonts w:hint="eastAsia" w:ascii="方正仿宋_GB2312" w:hAnsi="方正仿宋_GB2312" w:eastAsia="方正仿宋_GB2312" w:cs="方正仿宋_GB2312"/>
      <w:color w:val="000000"/>
      <w:sz w:val="24"/>
      <w:szCs w:val="24"/>
      <w:u w:val="none"/>
    </w:rPr>
  </w:style>
  <w:style w:type="character" w:customStyle="1" w:styleId="11">
    <w:name w:val="font81"/>
    <w:basedOn w:val="7"/>
    <w:qFormat/>
    <w:uiPriority w:val="0"/>
    <w:rPr>
      <w:rFonts w:hint="eastAsia" w:ascii="方正仿宋_GB2312" w:hAnsi="方正仿宋_GB2312" w:eastAsia="方正仿宋_GB2312" w:cs="方正仿宋_GB2312"/>
      <w:color w:val="000000"/>
      <w:sz w:val="22"/>
      <w:szCs w:val="22"/>
      <w:u w:val="none"/>
    </w:rPr>
  </w:style>
  <w:style w:type="character" w:customStyle="1" w:styleId="12">
    <w:name w:val="font1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91"/>
    <w:basedOn w:val="7"/>
    <w:qFormat/>
    <w:uiPriority w:val="0"/>
    <w:rPr>
      <w:rFonts w:hint="eastAsia" w:ascii="方正仿宋_GB2312" w:hAnsi="方正仿宋_GB2312" w:eastAsia="方正仿宋_GB2312" w:cs="方正仿宋_GB2312"/>
      <w:color w:val="000000"/>
      <w:sz w:val="22"/>
      <w:szCs w:val="22"/>
      <w:u w:val="none"/>
    </w:rPr>
  </w:style>
  <w:style w:type="character" w:customStyle="1" w:styleId="14">
    <w:name w:val="font112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5">
    <w:name w:val="页眉 字符"/>
    <w:basedOn w:val="7"/>
    <w:link w:val="5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字符"/>
    <w:basedOn w:val="7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font11"/>
    <w:basedOn w:val="7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8">
    <w:name w:val="font31"/>
    <w:basedOn w:val="7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9">
    <w:name w:val="font21"/>
    <w:basedOn w:val="7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302</Words>
  <Characters>340</Characters>
  <Lines>15</Lines>
  <Paragraphs>4</Paragraphs>
  <TotalTime>0</TotalTime>
  <ScaleCrop>false</ScaleCrop>
  <LinksUpToDate>false</LinksUpToDate>
  <CharactersWithSpaces>340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2025-05-13T06:45:00Z</dcterms:created>
  <dc:creator>lenovo</dc:creator>
  <cp:lastModifiedBy>渊</cp:lastModifiedBy>
  <cp:lastPrinted>2025-05-13T06:45:00Z</cp:lastPrinted>
  <dcterms:modified xsi:type="dcterms:W3CDTF">2026-05-19T02:51:02Z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81CBC81CEEB14DEF9DC9766A028040EA_13</vt:lpwstr>
  </property>
  <property fmtid="{D5CDD505-2E9C-101B-9397-08002B2CF9AE}" pid="4" name="KSOTemplateDocerSaveRecord">
    <vt:lpwstr>eyJoZGlkIjoiN2U0M2ZjNTk3OWVkMzdiNmRjZWUxZDU2NGM3YWY4ZGQiLCJ1c2VySWQiOiI0MTU3MDI1MTYifQ==</vt:lpwstr>
  </property>
</Properties>
</file>